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B5" w:rsidRDefault="006D51B5" w:rsidP="00C817B9">
      <w:pPr>
        <w:jc w:val="both"/>
      </w:pPr>
    </w:p>
    <w:p w:rsidR="006D51B5" w:rsidRDefault="006D51B5" w:rsidP="00C817B9">
      <w:pPr>
        <w:jc w:val="both"/>
      </w:pPr>
    </w:p>
    <w:p w:rsidR="008566FB" w:rsidRDefault="008566FB" w:rsidP="00C817B9">
      <w:pPr>
        <w:jc w:val="both"/>
      </w:pPr>
      <w:r>
        <w:rPr>
          <w:noProof/>
        </w:rPr>
        <w:drawing>
          <wp:inline distT="0" distB="0" distL="0" distR="0">
            <wp:extent cx="952500" cy="942975"/>
            <wp:effectExtent l="19050" t="0" r="0" b="0"/>
            <wp:docPr id="2" name="Picture 2" descr="C:\Documents and Settings\sownby\Desktop\Excel Tour\Logo's-pics\CITY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wnby\Desktop\Excel Tour\Logo's-pics\CITYLOGO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FB" w:rsidRDefault="008566FB" w:rsidP="00C817B9">
      <w:pPr>
        <w:jc w:val="both"/>
      </w:pPr>
    </w:p>
    <w:p w:rsidR="008566FB" w:rsidRDefault="00992273" w:rsidP="00C817B9">
      <w:pPr>
        <w:jc w:val="both"/>
      </w:pPr>
      <w:r>
        <w:t>July 31, 2017</w:t>
      </w:r>
    </w:p>
    <w:p w:rsidR="008566FB" w:rsidRDefault="008566FB" w:rsidP="00C817B9">
      <w:pPr>
        <w:jc w:val="both"/>
      </w:pPr>
    </w:p>
    <w:p w:rsidR="008566FB" w:rsidRDefault="008566FB" w:rsidP="00C817B9">
      <w:pPr>
        <w:jc w:val="both"/>
      </w:pPr>
    </w:p>
    <w:p w:rsidR="008566FB" w:rsidRDefault="008566FB" w:rsidP="00C817B9">
      <w:pPr>
        <w:jc w:val="both"/>
      </w:pPr>
      <w:r>
        <w:t>ATTENTION:</w:t>
      </w:r>
      <w:r>
        <w:tab/>
      </w:r>
      <w:r>
        <w:tab/>
        <w:t xml:space="preserve">All </w:t>
      </w:r>
      <w:r w:rsidR="00992273">
        <w:t>Respondents</w:t>
      </w:r>
    </w:p>
    <w:p w:rsidR="008566FB" w:rsidRDefault="008566FB" w:rsidP="00C817B9">
      <w:pPr>
        <w:pStyle w:val="BodyTextIndent"/>
      </w:pPr>
      <w:r>
        <w:t>SUBJECT:</w:t>
      </w:r>
      <w:r>
        <w:tab/>
      </w:r>
      <w:r w:rsidR="00992273">
        <w:t>RFQ</w:t>
      </w:r>
      <w:r>
        <w:t xml:space="preserve"> No. </w:t>
      </w:r>
      <w:r w:rsidR="00992273">
        <w:t>11720Q</w:t>
      </w:r>
      <w:r w:rsidR="00C61D71">
        <w:t xml:space="preserve"> – </w:t>
      </w:r>
      <w:r w:rsidR="00992273">
        <w:t>Architectural, Engineering, and Planning Consultant Services for Airport Grant Projects for Yakima Air Terminal – McAllister Field</w:t>
      </w:r>
    </w:p>
    <w:p w:rsidR="008566FB" w:rsidRDefault="008566FB" w:rsidP="00C817B9">
      <w:pPr>
        <w:ind w:left="2160" w:hanging="2160"/>
        <w:jc w:val="both"/>
      </w:pPr>
    </w:p>
    <w:p w:rsidR="008566FB" w:rsidRDefault="008566FB" w:rsidP="00C817B9">
      <w:pPr>
        <w:jc w:val="both"/>
      </w:pPr>
      <w:r>
        <w:tab/>
      </w:r>
      <w:r>
        <w:tab/>
      </w:r>
      <w:r>
        <w:tab/>
      </w:r>
      <w:r w:rsidR="00430931">
        <w:rPr>
          <w:b/>
        </w:rPr>
        <w:t>Addendum</w:t>
      </w:r>
      <w:r>
        <w:rPr>
          <w:b/>
        </w:rPr>
        <w:t xml:space="preserve"> No. I</w:t>
      </w:r>
    </w:p>
    <w:p w:rsidR="008566FB" w:rsidRDefault="008566FB" w:rsidP="00C817B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566FB" w:rsidRDefault="008566FB" w:rsidP="00C817B9">
      <w:pPr>
        <w:jc w:val="both"/>
      </w:pPr>
    </w:p>
    <w:p w:rsidR="00C61D71" w:rsidRDefault="00081158" w:rsidP="0008115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Answer</w:t>
      </w:r>
      <w:r w:rsidR="0093401E">
        <w:rPr>
          <w:rFonts w:asciiTheme="minorHAnsi" w:hAnsiTheme="minorHAnsi"/>
          <w:b/>
        </w:rPr>
        <w:t>s to the</w:t>
      </w:r>
      <w:r w:rsidR="00C61D71">
        <w:rPr>
          <w:rFonts w:asciiTheme="minorHAnsi" w:hAnsiTheme="minorHAnsi"/>
          <w:b/>
        </w:rPr>
        <w:t xml:space="preserve"> following changes are to be incorporated with the above </w:t>
      </w:r>
      <w:r w:rsidR="00992273">
        <w:rPr>
          <w:rFonts w:asciiTheme="minorHAnsi" w:hAnsiTheme="minorHAnsi"/>
          <w:b/>
        </w:rPr>
        <w:t>RFQ</w:t>
      </w:r>
      <w:r w:rsidR="00C61D71" w:rsidRPr="00C61D71">
        <w:rPr>
          <w:rFonts w:asciiTheme="minorHAnsi" w:hAnsiTheme="minorHAnsi"/>
          <w:b/>
        </w:rPr>
        <w:t>:</w:t>
      </w:r>
    </w:p>
    <w:p w:rsidR="00C61D71" w:rsidRPr="00BB3572" w:rsidRDefault="00C61D71" w:rsidP="00081158">
      <w:pPr>
        <w:jc w:val="both"/>
        <w:rPr>
          <w:rFonts w:asciiTheme="minorHAnsi" w:hAnsiTheme="minorHAnsi"/>
        </w:rPr>
      </w:pPr>
    </w:p>
    <w:p w:rsidR="0093401E" w:rsidRPr="0093401E" w:rsidRDefault="0093401E" w:rsidP="00081158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kern w:val="24"/>
        </w:rPr>
      </w:pPr>
      <w:r>
        <w:rPr>
          <w:rFonts w:asciiTheme="minorHAnsi" w:hAnsiTheme="minorHAnsi"/>
        </w:rPr>
        <w:t>How many printed copies of the proposal would you like?  Do you also want a pdf version (electronic copy  on cd or USB drive?</w:t>
      </w:r>
      <w:r w:rsidR="00081158">
        <w:rPr>
          <w:rFonts w:asciiTheme="minorHAnsi" w:hAnsiTheme="minorHAnsi"/>
        </w:rPr>
        <w:t>)</w:t>
      </w:r>
    </w:p>
    <w:p w:rsidR="00BB3572" w:rsidRPr="0093401E" w:rsidRDefault="0093401E" w:rsidP="00081158">
      <w:pPr>
        <w:spacing w:before="120"/>
        <w:ind w:left="720"/>
        <w:jc w:val="both"/>
        <w:rPr>
          <w:i/>
          <w:color w:val="0000FF"/>
          <w:kern w:val="24"/>
        </w:rPr>
      </w:pPr>
      <w:r w:rsidRPr="0093401E">
        <w:rPr>
          <w:rFonts w:asciiTheme="minorHAnsi" w:hAnsiTheme="minorHAnsi"/>
          <w:i/>
          <w:color w:val="0000FF"/>
        </w:rPr>
        <w:t xml:space="preserve">Answer:  </w:t>
      </w:r>
      <w:r w:rsidR="00992273" w:rsidRPr="0093401E">
        <w:rPr>
          <w:rFonts w:asciiTheme="minorHAnsi" w:hAnsiTheme="minorHAnsi"/>
          <w:i/>
          <w:color w:val="0000FF"/>
        </w:rPr>
        <w:t xml:space="preserve">Please provide 5 copies of you proposal, as well as a PDF version submitted on a USB flash drive.  </w:t>
      </w:r>
    </w:p>
    <w:p w:rsidR="00992273" w:rsidRPr="00081158" w:rsidRDefault="00992273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93401E" w:rsidRPr="0093401E" w:rsidRDefault="0093401E" w:rsidP="00081158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Will there be a pre-proposal meeting?  Will we be able to get a tour of the airfield?</w:t>
      </w:r>
    </w:p>
    <w:p w:rsidR="00992273" w:rsidRPr="0093401E" w:rsidRDefault="0093401E" w:rsidP="00081158">
      <w:pPr>
        <w:spacing w:before="120"/>
        <w:ind w:left="720"/>
        <w:jc w:val="both"/>
        <w:rPr>
          <w:rFonts w:asciiTheme="minorHAnsi" w:hAnsiTheme="minorHAnsi"/>
          <w:i/>
          <w:color w:val="0000FF"/>
        </w:rPr>
      </w:pPr>
      <w:r w:rsidRPr="0093401E">
        <w:rPr>
          <w:rFonts w:asciiTheme="minorHAnsi" w:hAnsiTheme="minorHAnsi"/>
          <w:i/>
          <w:color w:val="0000FF"/>
        </w:rPr>
        <w:t xml:space="preserve">Answer:  </w:t>
      </w:r>
      <w:r w:rsidR="00992273" w:rsidRPr="0093401E">
        <w:rPr>
          <w:rFonts w:asciiTheme="minorHAnsi" w:hAnsiTheme="minorHAnsi"/>
          <w:i/>
          <w:color w:val="0000FF"/>
        </w:rPr>
        <w:t xml:space="preserve">There will be no pre-proposal meeting, however, an airfield tour has been scheduled for </w:t>
      </w:r>
      <w:r w:rsidR="00A72DF4">
        <w:rPr>
          <w:rFonts w:asciiTheme="minorHAnsi" w:hAnsiTheme="minorHAnsi"/>
          <w:b/>
          <w:i/>
          <w:color w:val="0000FF"/>
        </w:rPr>
        <w:t>10</w:t>
      </w:r>
      <w:r w:rsidR="00992273" w:rsidRPr="0093401E">
        <w:rPr>
          <w:rFonts w:asciiTheme="minorHAnsi" w:hAnsiTheme="minorHAnsi"/>
          <w:b/>
          <w:i/>
          <w:color w:val="0000FF"/>
        </w:rPr>
        <w:t xml:space="preserve">:00am on </w:t>
      </w:r>
      <w:r w:rsidR="00A72DF4">
        <w:rPr>
          <w:rFonts w:asciiTheme="minorHAnsi" w:hAnsiTheme="minorHAnsi"/>
          <w:b/>
          <w:i/>
          <w:color w:val="0000FF"/>
        </w:rPr>
        <w:t>Friday, August 4</w:t>
      </w:r>
      <w:r w:rsidR="00992273" w:rsidRPr="0093401E">
        <w:rPr>
          <w:rFonts w:asciiTheme="minorHAnsi" w:hAnsiTheme="minorHAnsi"/>
          <w:b/>
          <w:i/>
          <w:color w:val="0000FF"/>
        </w:rPr>
        <w:t>, 2017</w:t>
      </w:r>
      <w:r w:rsidR="00081158">
        <w:rPr>
          <w:rFonts w:asciiTheme="minorHAnsi" w:hAnsiTheme="minorHAnsi"/>
          <w:i/>
          <w:color w:val="0000FF"/>
        </w:rPr>
        <w:t>.  This is an</w:t>
      </w:r>
      <w:r w:rsidR="00992273" w:rsidRPr="0093401E">
        <w:rPr>
          <w:rFonts w:asciiTheme="minorHAnsi" w:hAnsiTheme="minorHAnsi"/>
          <w:i/>
          <w:color w:val="0000FF"/>
        </w:rPr>
        <w:t xml:space="preserve"> informational </w:t>
      </w:r>
      <w:r w:rsidR="00081158">
        <w:rPr>
          <w:rFonts w:asciiTheme="minorHAnsi" w:hAnsiTheme="minorHAnsi"/>
          <w:i/>
          <w:color w:val="0000FF"/>
        </w:rPr>
        <w:t xml:space="preserve">meeting </w:t>
      </w:r>
      <w:r w:rsidR="00992273" w:rsidRPr="0093401E">
        <w:rPr>
          <w:rFonts w:asciiTheme="minorHAnsi" w:hAnsiTheme="minorHAnsi"/>
          <w:i/>
          <w:color w:val="0000FF"/>
        </w:rPr>
        <w:t xml:space="preserve">only and no </w:t>
      </w:r>
      <w:r w:rsidR="00081158">
        <w:rPr>
          <w:rFonts w:asciiTheme="minorHAnsi" w:hAnsiTheme="minorHAnsi"/>
          <w:i/>
          <w:color w:val="0000FF"/>
        </w:rPr>
        <w:t>detailed questions may be asked</w:t>
      </w:r>
      <w:r w:rsidR="00992273" w:rsidRPr="0093401E">
        <w:rPr>
          <w:rFonts w:asciiTheme="minorHAnsi" w:hAnsiTheme="minorHAnsi"/>
          <w:i/>
          <w:color w:val="0000FF"/>
        </w:rPr>
        <w:t>.  Attendance is not mandatory.</w:t>
      </w:r>
    </w:p>
    <w:p w:rsidR="00992273" w:rsidRPr="00992273" w:rsidRDefault="00992273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93401E" w:rsidRDefault="0093401E" w:rsidP="00081158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RFQ notes that an SF330 Form “may be submitted” to satisfy SOQ…  Will it be required?</w:t>
      </w:r>
    </w:p>
    <w:p w:rsidR="00BB3572" w:rsidRPr="0093401E" w:rsidRDefault="0093401E" w:rsidP="00081158">
      <w:pPr>
        <w:spacing w:before="120"/>
        <w:ind w:left="720"/>
        <w:jc w:val="both"/>
        <w:rPr>
          <w:rFonts w:asciiTheme="minorHAnsi" w:hAnsiTheme="minorHAnsi"/>
          <w:i/>
          <w:color w:val="0000FF"/>
        </w:rPr>
      </w:pPr>
      <w:r w:rsidRPr="0093401E">
        <w:rPr>
          <w:rFonts w:asciiTheme="minorHAnsi" w:hAnsiTheme="minorHAnsi"/>
          <w:i/>
          <w:color w:val="0000FF"/>
        </w:rPr>
        <w:t xml:space="preserve">Answer:  </w:t>
      </w:r>
      <w:r w:rsidR="00992273" w:rsidRPr="0093401E">
        <w:rPr>
          <w:rFonts w:asciiTheme="minorHAnsi" w:hAnsiTheme="minorHAnsi"/>
          <w:i/>
          <w:color w:val="0000FF"/>
        </w:rPr>
        <w:t xml:space="preserve">An SF430 form </w:t>
      </w:r>
      <w:r w:rsidR="00992273" w:rsidRPr="00081158">
        <w:rPr>
          <w:rFonts w:asciiTheme="minorHAnsi" w:hAnsiTheme="minorHAnsi"/>
          <w:b/>
          <w:i/>
          <w:color w:val="0000FF"/>
        </w:rPr>
        <w:t xml:space="preserve">IS </w:t>
      </w:r>
      <w:r w:rsidRPr="00081158">
        <w:rPr>
          <w:rFonts w:asciiTheme="minorHAnsi" w:hAnsiTheme="minorHAnsi"/>
          <w:b/>
          <w:i/>
          <w:color w:val="0000FF"/>
        </w:rPr>
        <w:t>REQUIRED</w:t>
      </w:r>
      <w:r w:rsidR="00992273" w:rsidRPr="0093401E">
        <w:rPr>
          <w:rFonts w:asciiTheme="minorHAnsi" w:hAnsiTheme="minorHAnsi"/>
          <w:i/>
          <w:color w:val="0000FF"/>
        </w:rPr>
        <w:t xml:space="preserve"> and must be submitted with your response.</w:t>
      </w:r>
    </w:p>
    <w:p w:rsidR="00FD59FA" w:rsidRPr="00FD59FA" w:rsidRDefault="00FD59FA" w:rsidP="00081158">
      <w:pPr>
        <w:pStyle w:val="ListParagraph"/>
        <w:jc w:val="both"/>
        <w:rPr>
          <w:rFonts w:asciiTheme="minorHAnsi" w:hAnsiTheme="minorHAnsi"/>
        </w:rPr>
      </w:pPr>
    </w:p>
    <w:p w:rsidR="00FD59FA" w:rsidRPr="0093401E" w:rsidRDefault="00FD59FA" w:rsidP="00081158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question was asked “If we submit for all Groups (A, B, and C); do you want separate proposals for each, or just submit one proposal for all three?</w:t>
      </w:r>
    </w:p>
    <w:p w:rsidR="00FD59FA" w:rsidRDefault="00FD59FA" w:rsidP="00081158">
      <w:pPr>
        <w:spacing w:before="120"/>
        <w:ind w:left="720"/>
        <w:jc w:val="both"/>
        <w:rPr>
          <w:rFonts w:asciiTheme="minorHAnsi" w:hAnsiTheme="minorHAnsi"/>
          <w:i/>
          <w:color w:val="0000FF"/>
        </w:rPr>
      </w:pPr>
      <w:r w:rsidRPr="0093401E">
        <w:rPr>
          <w:rFonts w:asciiTheme="minorHAnsi" w:hAnsiTheme="minorHAnsi"/>
          <w:i/>
          <w:color w:val="0000FF"/>
        </w:rPr>
        <w:t xml:space="preserve">Answer:  </w:t>
      </w:r>
      <w:r w:rsidR="004D75C2">
        <w:rPr>
          <w:rFonts w:asciiTheme="minorHAnsi" w:hAnsiTheme="minorHAnsi"/>
          <w:i/>
          <w:color w:val="0000FF"/>
        </w:rPr>
        <w:t>You may submit one proposal and highlight your qualifications for each group.</w:t>
      </w:r>
    </w:p>
    <w:p w:rsidR="00081158" w:rsidRPr="00081158" w:rsidRDefault="00081158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0A151E" w:rsidRDefault="00FD59FA" w:rsidP="00081158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 question was asked “One of the scoring items notes “Anticipated Sub-consultants”.  What is meant by scoring of subconsultants?  We so not</w:t>
      </w:r>
      <w:r w:rsidR="00081158">
        <w:rPr>
          <w:rFonts w:asciiTheme="minorHAnsi" w:hAnsiTheme="minorHAnsi"/>
        </w:rPr>
        <w:t xml:space="preserve"> anticipate utilizing very many</w:t>
      </w:r>
      <w:r>
        <w:rPr>
          <w:rFonts w:asciiTheme="minorHAnsi" w:hAnsiTheme="minorHAnsi"/>
        </w:rPr>
        <w:t xml:space="preserve"> subs unless it is viewed as a positive on the SOQ.”</w:t>
      </w:r>
    </w:p>
    <w:p w:rsidR="00FD59FA" w:rsidRPr="0093401E" w:rsidRDefault="00FD59FA" w:rsidP="00081158">
      <w:pPr>
        <w:spacing w:before="120"/>
        <w:ind w:left="720"/>
        <w:jc w:val="both"/>
        <w:rPr>
          <w:rFonts w:asciiTheme="minorHAnsi" w:hAnsiTheme="minorHAnsi"/>
          <w:i/>
          <w:color w:val="0000FF"/>
        </w:rPr>
      </w:pPr>
      <w:r w:rsidRPr="0093401E">
        <w:rPr>
          <w:rFonts w:asciiTheme="minorHAnsi" w:hAnsiTheme="minorHAnsi"/>
          <w:i/>
          <w:color w:val="0000FF"/>
        </w:rPr>
        <w:t>Answer:  If the firm believes they will not require sub-consultants and encompasses ample staff to accomplish work then submitting no sub-consultants will not impact the overall scoring of bid package.</w:t>
      </w:r>
    </w:p>
    <w:p w:rsidR="00342865" w:rsidRPr="00081158" w:rsidRDefault="00342865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BB3572" w:rsidRDefault="00FD59FA" w:rsidP="00081158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question was asked “Can we get a copy of your most recent FAA CIP Project Letter?”</w:t>
      </w:r>
    </w:p>
    <w:p w:rsidR="00FD59FA" w:rsidRPr="0093401E" w:rsidRDefault="00FD59FA" w:rsidP="00081158">
      <w:pPr>
        <w:spacing w:before="120"/>
        <w:ind w:left="720"/>
        <w:jc w:val="both"/>
        <w:rPr>
          <w:rFonts w:asciiTheme="minorHAnsi" w:hAnsiTheme="minorHAnsi"/>
          <w:i/>
          <w:color w:val="0000FF"/>
        </w:rPr>
      </w:pPr>
      <w:r w:rsidRPr="0093401E">
        <w:rPr>
          <w:rFonts w:asciiTheme="minorHAnsi" w:hAnsiTheme="minorHAnsi"/>
          <w:i/>
          <w:color w:val="0000FF"/>
        </w:rPr>
        <w:t>Answer:  A CIP letter has not been provided by FAA.</w:t>
      </w:r>
    </w:p>
    <w:p w:rsidR="000A151E" w:rsidRPr="00081158" w:rsidRDefault="000A151E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430931" w:rsidRDefault="00FD59FA" w:rsidP="00081158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question was asked “Are the Master Plan and ALP documents on your website the final versions?  Is there an asbuilt ALP available?</w:t>
      </w:r>
    </w:p>
    <w:p w:rsidR="00FD59FA" w:rsidRDefault="00FD59FA" w:rsidP="00081158">
      <w:pPr>
        <w:spacing w:before="120"/>
        <w:ind w:left="720"/>
        <w:jc w:val="both"/>
        <w:rPr>
          <w:rFonts w:asciiTheme="minorHAnsi" w:hAnsiTheme="minorHAnsi"/>
          <w:i/>
          <w:color w:val="0000FF"/>
        </w:rPr>
      </w:pPr>
      <w:r w:rsidRPr="0093401E">
        <w:rPr>
          <w:rFonts w:asciiTheme="minorHAnsi" w:hAnsiTheme="minorHAnsi"/>
          <w:i/>
          <w:color w:val="0000FF"/>
        </w:rPr>
        <w:t>Answer:  The Master Plan and ALP on the airport website is the final version.  There is little to no change to the ALP since adoption.</w:t>
      </w:r>
    </w:p>
    <w:p w:rsidR="00081158" w:rsidRPr="00081158" w:rsidRDefault="00081158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FD59FA" w:rsidRDefault="00FD59FA" w:rsidP="00081158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cs="Arial"/>
        </w:rPr>
      </w:pPr>
      <w:r w:rsidRPr="00FD59FA">
        <w:rPr>
          <w:rFonts w:asciiTheme="minorHAnsi" w:hAnsiTheme="minorHAnsi"/>
        </w:rPr>
        <w:t>Are AIP 39 (Acquire Snow Removal Equipment) and AIP 40 (Acquire Safety</w:t>
      </w:r>
      <w:r w:rsidRPr="00FD59FA">
        <w:rPr>
          <w:rFonts w:cs="Arial"/>
        </w:rPr>
        <w:t xml:space="preserve"> Equi</w:t>
      </w:r>
      <w:r>
        <w:rPr>
          <w:rFonts w:cs="Arial"/>
        </w:rPr>
        <w:t>pment and/or Fencing) anticipated with this consulting contract?</w:t>
      </w:r>
    </w:p>
    <w:p w:rsidR="00FD59FA" w:rsidRDefault="0093401E" w:rsidP="00081158">
      <w:pPr>
        <w:spacing w:before="120"/>
        <w:ind w:left="720"/>
        <w:jc w:val="both"/>
        <w:rPr>
          <w:rFonts w:asciiTheme="minorHAnsi" w:hAnsiTheme="minorHAnsi"/>
          <w:i/>
          <w:color w:val="0000FF"/>
        </w:rPr>
      </w:pPr>
      <w:r w:rsidRPr="0093401E">
        <w:rPr>
          <w:rFonts w:asciiTheme="minorHAnsi" w:hAnsiTheme="minorHAnsi"/>
          <w:i/>
          <w:color w:val="0000FF"/>
        </w:rPr>
        <w:t>Answer:  No.</w:t>
      </w:r>
    </w:p>
    <w:p w:rsidR="0093401E" w:rsidRDefault="0093401E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BE497D" w:rsidRDefault="00BE497D" w:rsidP="00BE497D">
      <w:pPr>
        <w:pStyle w:val="ListParagraph"/>
        <w:numPr>
          <w:ilvl w:val="0"/>
          <w:numId w:val="6"/>
        </w:numPr>
        <w:spacing w:before="120"/>
        <w:ind w:left="360"/>
        <w:jc w:val="both"/>
        <w:rPr>
          <w:rFonts w:cs="Arial"/>
        </w:rPr>
      </w:pPr>
      <w:r>
        <w:rPr>
          <w:rFonts w:asciiTheme="minorHAnsi" w:hAnsiTheme="minorHAnsi"/>
        </w:rPr>
        <w:t>Could you please clarify what affirmative action program you are looking for in our SOQ?  Firms plan or plan where FAA is involved</w:t>
      </w:r>
      <w:r>
        <w:rPr>
          <w:rFonts w:cs="Arial"/>
        </w:rPr>
        <w:t>?</w:t>
      </w:r>
      <w:r>
        <w:rPr>
          <w:rFonts w:cs="Arial"/>
        </w:rPr>
        <w:t xml:space="preserve">  Will it count toward the allowed pages in the SOQ?</w:t>
      </w:r>
    </w:p>
    <w:p w:rsidR="00BE497D" w:rsidRDefault="00BE497D" w:rsidP="00BE497D">
      <w:pPr>
        <w:spacing w:before="120"/>
        <w:ind w:left="720"/>
        <w:jc w:val="both"/>
        <w:rPr>
          <w:rFonts w:asciiTheme="minorHAnsi" w:hAnsiTheme="minorHAnsi"/>
          <w:i/>
          <w:color w:val="0000FF"/>
        </w:rPr>
      </w:pPr>
      <w:r>
        <w:rPr>
          <w:rFonts w:asciiTheme="minorHAnsi" w:hAnsiTheme="minorHAnsi"/>
          <w:i/>
          <w:color w:val="0000FF"/>
        </w:rPr>
        <w:t xml:space="preserve">Answer:  </w:t>
      </w:r>
      <w:r w:rsidRPr="00BE497D">
        <w:rPr>
          <w:rFonts w:asciiTheme="minorHAnsi" w:hAnsiTheme="minorHAnsi"/>
          <w:i/>
          <w:color w:val="0000FF"/>
        </w:rPr>
        <w:t xml:space="preserve">Since FAA funds are involved, please include information for that </w:t>
      </w:r>
      <w:bookmarkStart w:id="0" w:name="_GoBack"/>
      <w:bookmarkEnd w:id="0"/>
      <w:r w:rsidRPr="00BE497D">
        <w:rPr>
          <w:rFonts w:asciiTheme="minorHAnsi" w:hAnsiTheme="minorHAnsi"/>
          <w:i/>
          <w:color w:val="0000FF"/>
        </w:rPr>
        <w:t>program.  It will not count against your page count</w:t>
      </w:r>
      <w:r w:rsidRPr="0093401E">
        <w:rPr>
          <w:rFonts w:asciiTheme="minorHAnsi" w:hAnsiTheme="minorHAnsi"/>
          <w:i/>
          <w:color w:val="0000FF"/>
        </w:rPr>
        <w:t>.</w:t>
      </w:r>
    </w:p>
    <w:p w:rsidR="00BE497D" w:rsidRPr="00081158" w:rsidRDefault="00BE497D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F1266F" w:rsidRDefault="00F1266F" w:rsidP="00081158">
      <w:pPr>
        <w:jc w:val="both"/>
        <w:rPr>
          <w:b/>
        </w:rPr>
      </w:pPr>
      <w:r>
        <w:rPr>
          <w:b/>
        </w:rPr>
        <w:t>Please acknowledg</w:t>
      </w:r>
      <w:r w:rsidR="007114B3">
        <w:rPr>
          <w:b/>
        </w:rPr>
        <w:t>e receipt of this Addendum No. 1</w:t>
      </w:r>
      <w:r>
        <w:rPr>
          <w:b/>
        </w:rPr>
        <w:t xml:space="preserve"> </w:t>
      </w:r>
      <w:r w:rsidR="0093401E">
        <w:rPr>
          <w:b/>
        </w:rPr>
        <w:t xml:space="preserve">in the cover letter </w:t>
      </w:r>
      <w:r>
        <w:rPr>
          <w:b/>
        </w:rPr>
        <w:t>of your proposal.</w:t>
      </w:r>
    </w:p>
    <w:p w:rsidR="00F1266F" w:rsidRDefault="00F1266F" w:rsidP="00C817B9">
      <w:pPr>
        <w:jc w:val="both"/>
      </w:pPr>
    </w:p>
    <w:p w:rsidR="00F1266F" w:rsidRDefault="00F1266F" w:rsidP="00C817B9">
      <w:pPr>
        <w:jc w:val="both"/>
      </w:pPr>
      <w:r>
        <w:t>NO OTHER CHANGES.</w:t>
      </w:r>
    </w:p>
    <w:p w:rsidR="00F1266F" w:rsidRDefault="00F1266F" w:rsidP="00C817B9">
      <w:pPr>
        <w:jc w:val="both"/>
      </w:pPr>
    </w:p>
    <w:p w:rsidR="00F1266F" w:rsidRDefault="00F1266F" w:rsidP="00C817B9">
      <w:pPr>
        <w:jc w:val="both"/>
      </w:pPr>
      <w:r>
        <w:t>Sincerely,</w:t>
      </w:r>
    </w:p>
    <w:p w:rsidR="00F1266F" w:rsidRPr="000A151E" w:rsidRDefault="00F1266F" w:rsidP="00C817B9">
      <w:pPr>
        <w:jc w:val="both"/>
        <w:rPr>
          <w:sz w:val="16"/>
          <w:szCs w:val="16"/>
        </w:rPr>
      </w:pPr>
    </w:p>
    <w:p w:rsidR="00F1266F" w:rsidRPr="007114B3" w:rsidRDefault="007114B3" w:rsidP="00C817B9">
      <w:pPr>
        <w:jc w:val="both"/>
        <w:rPr>
          <w:rFonts w:ascii="Freestyle Script" w:hAnsi="Freestyle Script"/>
          <w:b/>
          <w:color w:val="002060"/>
          <w:sz w:val="40"/>
          <w:szCs w:val="40"/>
        </w:rPr>
      </w:pPr>
      <w:r w:rsidRPr="007114B3">
        <w:rPr>
          <w:rFonts w:ascii="Freestyle Script" w:hAnsi="Freestyle Script"/>
          <w:b/>
          <w:color w:val="002060"/>
          <w:sz w:val="40"/>
          <w:szCs w:val="40"/>
        </w:rPr>
        <w:t>Sue Ownby</w:t>
      </w:r>
    </w:p>
    <w:p w:rsidR="00F1266F" w:rsidRPr="000A151E" w:rsidRDefault="00F1266F" w:rsidP="00C817B9">
      <w:pPr>
        <w:jc w:val="both"/>
        <w:rPr>
          <w:sz w:val="16"/>
          <w:szCs w:val="16"/>
        </w:rPr>
      </w:pPr>
    </w:p>
    <w:p w:rsidR="00F1266F" w:rsidRDefault="00F1266F" w:rsidP="00C817B9">
      <w:pPr>
        <w:jc w:val="both"/>
      </w:pPr>
      <w:r>
        <w:t>Sue Ownby, CPPO</w:t>
      </w:r>
    </w:p>
    <w:p w:rsidR="00F1266F" w:rsidRDefault="00F1266F" w:rsidP="00C817B9">
      <w:pPr>
        <w:jc w:val="both"/>
      </w:pPr>
      <w:r>
        <w:t>Purchasing Manager</w:t>
      </w:r>
    </w:p>
    <w:p w:rsidR="004C2367" w:rsidRDefault="004C2367" w:rsidP="00327AC7">
      <w:pPr>
        <w:jc w:val="both"/>
      </w:pPr>
    </w:p>
    <w:sectPr w:rsidR="004C2367" w:rsidSect="00327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73" w:rsidRDefault="00992273" w:rsidP="009B6514">
      <w:r>
        <w:separator/>
      </w:r>
    </w:p>
  </w:endnote>
  <w:endnote w:type="continuationSeparator" w:id="0">
    <w:p w:rsidR="00992273" w:rsidRDefault="00992273" w:rsidP="009B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73" w:rsidRDefault="00992273" w:rsidP="009B6514">
      <w:r>
        <w:separator/>
      </w:r>
    </w:p>
  </w:footnote>
  <w:footnote w:type="continuationSeparator" w:id="0">
    <w:p w:rsidR="00992273" w:rsidRDefault="00992273" w:rsidP="009B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0E1"/>
    <w:multiLevelType w:val="hybridMultilevel"/>
    <w:tmpl w:val="B23C2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036C9"/>
    <w:multiLevelType w:val="multilevel"/>
    <w:tmpl w:val="5C00CC24"/>
    <w:lvl w:ilvl="0">
      <w:start w:val="1"/>
      <w:numFmt w:val="upperRoman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168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2160" w:hanging="360"/>
      </w:pPr>
      <w:rPr>
        <w:rFonts w:hint="default"/>
      </w:rPr>
    </w:lvl>
    <w:lvl w:ilvl="6">
      <w:start w:val="1"/>
      <w:numFmt w:val="none"/>
      <w:lvlText w:val="II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II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24514D6"/>
    <w:multiLevelType w:val="hybridMultilevel"/>
    <w:tmpl w:val="B2C6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24C2E"/>
    <w:multiLevelType w:val="hybridMultilevel"/>
    <w:tmpl w:val="6830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6704D7"/>
    <w:multiLevelType w:val="hybridMultilevel"/>
    <w:tmpl w:val="42700C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A5A405E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8AC06138">
      <w:start w:val="4"/>
      <w:numFmt w:val="bullet"/>
      <w:lvlText w:val="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hint="default"/>
      </w:rPr>
    </w:lvl>
    <w:lvl w:ilvl="3" w:tplc="E28A6CCA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4"/>
    <w:rsid w:val="000005CA"/>
    <w:rsid w:val="00041730"/>
    <w:rsid w:val="00081158"/>
    <w:rsid w:val="00095B29"/>
    <w:rsid w:val="000A151E"/>
    <w:rsid w:val="00110B1B"/>
    <w:rsid w:val="0011231A"/>
    <w:rsid w:val="0014746A"/>
    <w:rsid w:val="00167D48"/>
    <w:rsid w:val="00183261"/>
    <w:rsid w:val="001B4F2E"/>
    <w:rsid w:val="001E2A1A"/>
    <w:rsid w:val="002242B0"/>
    <w:rsid w:val="002310B7"/>
    <w:rsid w:val="00231BA5"/>
    <w:rsid w:val="00235C6D"/>
    <w:rsid w:val="002927D7"/>
    <w:rsid w:val="002C01DE"/>
    <w:rsid w:val="002C16BB"/>
    <w:rsid w:val="002F4A27"/>
    <w:rsid w:val="00327AC7"/>
    <w:rsid w:val="00342865"/>
    <w:rsid w:val="00345E9C"/>
    <w:rsid w:val="00361FA3"/>
    <w:rsid w:val="003664D6"/>
    <w:rsid w:val="003C10A9"/>
    <w:rsid w:val="003F5DD2"/>
    <w:rsid w:val="00430931"/>
    <w:rsid w:val="004631D8"/>
    <w:rsid w:val="0048296A"/>
    <w:rsid w:val="004A26D7"/>
    <w:rsid w:val="004A58AD"/>
    <w:rsid w:val="004B0241"/>
    <w:rsid w:val="004B0BA5"/>
    <w:rsid w:val="004B1FF3"/>
    <w:rsid w:val="004C2367"/>
    <w:rsid w:val="004D75C2"/>
    <w:rsid w:val="004E79A7"/>
    <w:rsid w:val="004F54FD"/>
    <w:rsid w:val="00557017"/>
    <w:rsid w:val="005617C3"/>
    <w:rsid w:val="005645AC"/>
    <w:rsid w:val="005B6695"/>
    <w:rsid w:val="0062217E"/>
    <w:rsid w:val="006610A6"/>
    <w:rsid w:val="00664411"/>
    <w:rsid w:val="0067484A"/>
    <w:rsid w:val="006D51B5"/>
    <w:rsid w:val="006D5D40"/>
    <w:rsid w:val="006E5BFA"/>
    <w:rsid w:val="006F096E"/>
    <w:rsid w:val="006F2548"/>
    <w:rsid w:val="00707209"/>
    <w:rsid w:val="00707A7B"/>
    <w:rsid w:val="007114B3"/>
    <w:rsid w:val="00712614"/>
    <w:rsid w:val="007429E5"/>
    <w:rsid w:val="0078344C"/>
    <w:rsid w:val="007B516B"/>
    <w:rsid w:val="007D7A54"/>
    <w:rsid w:val="008031B4"/>
    <w:rsid w:val="008062AA"/>
    <w:rsid w:val="008566FB"/>
    <w:rsid w:val="00861F29"/>
    <w:rsid w:val="00864028"/>
    <w:rsid w:val="00866198"/>
    <w:rsid w:val="00885459"/>
    <w:rsid w:val="008D4BFE"/>
    <w:rsid w:val="008E3BB2"/>
    <w:rsid w:val="0093401E"/>
    <w:rsid w:val="00960D43"/>
    <w:rsid w:val="00962986"/>
    <w:rsid w:val="00972D14"/>
    <w:rsid w:val="00973723"/>
    <w:rsid w:val="00986A2F"/>
    <w:rsid w:val="00992273"/>
    <w:rsid w:val="00993FF2"/>
    <w:rsid w:val="009B6514"/>
    <w:rsid w:val="009C3105"/>
    <w:rsid w:val="009D65BA"/>
    <w:rsid w:val="009F3A8D"/>
    <w:rsid w:val="00A004F5"/>
    <w:rsid w:val="00A05E91"/>
    <w:rsid w:val="00A26F63"/>
    <w:rsid w:val="00A31777"/>
    <w:rsid w:val="00A72DF4"/>
    <w:rsid w:val="00A85CE4"/>
    <w:rsid w:val="00AE35EF"/>
    <w:rsid w:val="00AE7EAA"/>
    <w:rsid w:val="00AF23BA"/>
    <w:rsid w:val="00B05373"/>
    <w:rsid w:val="00B76407"/>
    <w:rsid w:val="00B7767B"/>
    <w:rsid w:val="00B862C6"/>
    <w:rsid w:val="00B961C0"/>
    <w:rsid w:val="00BB078D"/>
    <w:rsid w:val="00BB3572"/>
    <w:rsid w:val="00BD45B2"/>
    <w:rsid w:val="00BE497D"/>
    <w:rsid w:val="00C55CC2"/>
    <w:rsid w:val="00C579FD"/>
    <w:rsid w:val="00C61D71"/>
    <w:rsid w:val="00C817B9"/>
    <w:rsid w:val="00C907D1"/>
    <w:rsid w:val="00CB1909"/>
    <w:rsid w:val="00D450C3"/>
    <w:rsid w:val="00D724FF"/>
    <w:rsid w:val="00D757C0"/>
    <w:rsid w:val="00DA3220"/>
    <w:rsid w:val="00DD3510"/>
    <w:rsid w:val="00DE3588"/>
    <w:rsid w:val="00E1393E"/>
    <w:rsid w:val="00E215BD"/>
    <w:rsid w:val="00EE60F3"/>
    <w:rsid w:val="00F1266F"/>
    <w:rsid w:val="00F1723B"/>
    <w:rsid w:val="00F2391B"/>
    <w:rsid w:val="00F2413B"/>
    <w:rsid w:val="00F24B1F"/>
    <w:rsid w:val="00F81264"/>
    <w:rsid w:val="00F8170A"/>
    <w:rsid w:val="00F962B4"/>
    <w:rsid w:val="00FD0BBB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CE1FBE-0BBE-4F0B-91C6-8CBB69C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D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17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5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51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B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6514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9B6514"/>
    <w:pPr>
      <w:widowControl w:val="0"/>
      <w:autoSpaceDE w:val="0"/>
      <w:autoSpaceDN w:val="0"/>
      <w:adjustRightInd w:val="0"/>
      <w:spacing w:line="168" w:lineRule="atLeast"/>
    </w:pPr>
    <w:rPr>
      <w:rFonts w:ascii="The Sans Bold" w:hAnsi="The Sans Bold"/>
    </w:rPr>
  </w:style>
  <w:style w:type="character" w:styleId="CommentReference">
    <w:name w:val="annotation reference"/>
    <w:basedOn w:val="DefaultParagraphFont"/>
    <w:uiPriority w:val="99"/>
    <w:semiHidden/>
    <w:rsid w:val="00BB07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44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0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4411"/>
    <w:rPr>
      <w:rFonts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8566FB"/>
    <w:pPr>
      <w:ind w:left="2160" w:hanging="2160"/>
      <w:jc w:val="both"/>
    </w:pPr>
    <w:rPr>
      <w:rFonts w:ascii="Palatino" w:hAnsi="Palatin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66FB"/>
    <w:rPr>
      <w:rFonts w:ascii="Palatino" w:hAnsi="Palatino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351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3510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14D1-7650-4B13-A462-9C924A8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13, 2011</vt:lpstr>
    </vt:vector>
  </TitlesOfParts>
  <Company>Veolia Transportation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13, 2011</dc:title>
  <dc:creator>RLBrooks</dc:creator>
  <cp:lastModifiedBy>Ownby, Sue</cp:lastModifiedBy>
  <cp:revision>7</cp:revision>
  <cp:lastPrinted>2014-04-18T15:21:00Z</cp:lastPrinted>
  <dcterms:created xsi:type="dcterms:W3CDTF">2017-07-31T16:02:00Z</dcterms:created>
  <dcterms:modified xsi:type="dcterms:W3CDTF">2017-07-31T17:55:00Z</dcterms:modified>
</cp:coreProperties>
</file>